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0D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42.75pt;width:216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焦进芳</cp:lastModifiedBy>
  <dcterms:modified xsi:type="dcterms:W3CDTF">2026-05-15T04:13:50Z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eyJoZGlkIjoiYmFjZDFmOTY2MThjYzEwMzM2ZWI0ZmJhNjlkMzU2ODMiLCJ1c2VySWQiOiIxNDU5MTMxODE2In0=</vt:lpwstr>
  </property>
  <property fmtid="{D5CDD505-2E9C-101B-9397-08002B2CF9AE}" pid="4" name="ICV">
    <vt:lpwstr>2A2426DAF4444F799A299EC23D162E9E_12</vt:lpwstr>
  </property>
</Properties>
</file>